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E5" w:rsidRDefault="00325BE5" w:rsidP="005F03EB">
      <w:pPr>
        <w:bidi/>
        <w:jc w:val="center"/>
        <w:rPr>
          <w:rStyle w:val="edit-big"/>
          <w:rFonts w:ascii="Traditional Arabic" w:hAnsi="Traditional Arabic" w:cs="Traditional Arabic"/>
          <w:b/>
          <w:bCs/>
          <w:sz w:val="44"/>
          <w:szCs w:val="44"/>
          <w:rtl/>
        </w:rPr>
      </w:pPr>
      <w:r w:rsidRPr="00325BE5">
        <w:rPr>
          <w:rStyle w:val="edit-big"/>
          <w:rFonts w:ascii="Traditional Arabic" w:hAnsi="Traditional Arabic" w:cs="Traditional Arabic" w:hint="cs"/>
          <w:b/>
          <w:bCs/>
          <w:sz w:val="44"/>
          <w:szCs w:val="44"/>
          <w:rtl/>
        </w:rPr>
        <w:t>سؤال عن أبي المنذر الشنقيطي وكتاباته، ومنهجه</w:t>
      </w:r>
    </w:p>
    <w:p w:rsidR="00325BE5" w:rsidRPr="00325BE5" w:rsidRDefault="00325BE5" w:rsidP="00325BE5">
      <w:pPr>
        <w:bidi/>
        <w:ind w:firstLine="720"/>
        <w:jc w:val="center"/>
        <w:rPr>
          <w:rStyle w:val="edit-big"/>
          <w:rFonts w:ascii="Traditional Arabic" w:hAnsi="Traditional Arabic" w:cs="Traditional Arabic"/>
          <w:b/>
          <w:bCs/>
          <w:sz w:val="36"/>
          <w:szCs w:val="36"/>
          <w:rtl/>
        </w:rPr>
      </w:pPr>
      <w:r>
        <w:rPr>
          <w:rStyle w:val="edit-big"/>
          <w:rFonts w:ascii="Traditional Arabic" w:hAnsi="Traditional Arabic" w:cs="Traditional Arabic" w:hint="cs"/>
          <w:b/>
          <w:bCs/>
          <w:sz w:val="36"/>
          <w:szCs w:val="36"/>
          <w:rtl/>
        </w:rPr>
        <w:t>بسم الله الرحمن الرحيم</w:t>
      </w:r>
    </w:p>
    <w:p w:rsidR="00325BE5" w:rsidRDefault="00325BE5" w:rsidP="00325BE5">
      <w:pPr>
        <w:bidi/>
        <w:ind w:firstLine="720"/>
        <w:jc w:val="both"/>
        <w:rPr>
          <w:rStyle w:val="edit-big"/>
          <w:rFonts w:ascii="Traditional Arabic" w:hAnsi="Traditional Arabic" w:cs="Traditional Arabic"/>
          <w:b/>
          <w:bCs/>
          <w:sz w:val="32"/>
          <w:szCs w:val="32"/>
          <w:rtl/>
        </w:rPr>
      </w:pPr>
      <w:r w:rsidRPr="00DA16C8">
        <w:rPr>
          <w:rStyle w:val="edit-big"/>
          <w:rFonts w:ascii="Traditional Arabic" w:hAnsi="Traditional Arabic" w:cs="Traditional Arabic" w:hint="cs"/>
          <w:b/>
          <w:bCs/>
          <w:color w:val="0000FF"/>
          <w:sz w:val="36"/>
          <w:szCs w:val="36"/>
          <w:rtl/>
        </w:rPr>
        <w:t>سؤال</w:t>
      </w:r>
      <w:r>
        <w:rPr>
          <w:rStyle w:val="edit-big"/>
          <w:rFonts w:ascii="Traditional Arabic" w:hAnsi="Traditional Arabic" w:cs="Traditional Arabic" w:hint="cs"/>
          <w:b/>
          <w:bCs/>
          <w:sz w:val="32"/>
          <w:szCs w:val="32"/>
          <w:rtl/>
        </w:rPr>
        <w:t>: قد كثرت ردود أبي المنذر الشنقيطي عليكم، وعلى كتاباتكم، وقد أحدثت بعض اللغط والشغب بين الشباب، وإلى السّاعة لم نجد لكم رداً عليه ... فماذا تقولون يا شيخ، وجزاكم الله خيراً؟</w:t>
      </w:r>
    </w:p>
    <w:p w:rsidR="00325BE5" w:rsidRDefault="00325BE5" w:rsidP="00325BE5">
      <w:pPr>
        <w:bidi/>
        <w:ind w:firstLine="720"/>
        <w:jc w:val="both"/>
        <w:rPr>
          <w:rStyle w:val="edit-big"/>
          <w:rFonts w:ascii="Traditional Arabic" w:hAnsi="Traditional Arabic" w:cs="Traditional Arabic"/>
          <w:b/>
          <w:bCs/>
          <w:sz w:val="32"/>
          <w:szCs w:val="32"/>
          <w:rtl/>
        </w:rPr>
      </w:pPr>
      <w:r w:rsidRPr="00DA16C8">
        <w:rPr>
          <w:rStyle w:val="edit-big"/>
          <w:rFonts w:ascii="Traditional Arabic" w:hAnsi="Traditional Arabic" w:cs="Traditional Arabic" w:hint="cs"/>
          <w:b/>
          <w:bCs/>
          <w:color w:val="0000FF"/>
          <w:sz w:val="36"/>
          <w:szCs w:val="36"/>
          <w:rtl/>
        </w:rPr>
        <w:t>الجواب</w:t>
      </w:r>
      <w:r>
        <w:rPr>
          <w:rStyle w:val="edit-big"/>
          <w:rFonts w:ascii="Traditional Arabic" w:hAnsi="Traditional Arabic" w:cs="Traditional Arabic" w:hint="cs"/>
          <w:b/>
          <w:bCs/>
          <w:sz w:val="32"/>
          <w:szCs w:val="32"/>
          <w:rtl/>
        </w:rPr>
        <w:t>: الحمد لله رب العالمين. قد وردني نحو هذا السؤال من أكثر من طرف، وكنا نؤثر الصمت لحكمة نراها، ولانشغالٍ لنا بالثغور الشاميّة المباركة .. يُحيل بيني وبين الالتفات لترهات وخربشات وغلو هذا الرجل .. أما وأنه بلغ منه ما بلغ .. وقد كثر السؤال عنه، وعن خربشاته .. فأجيب عن السؤال الوارد أعلاه ـ إبراءً للذمة، وتحذيراً للأمة ـ بما يلي:</w:t>
      </w:r>
      <w:bookmarkStart w:id="0" w:name="_GoBack"/>
      <w:bookmarkEnd w:id="0"/>
    </w:p>
    <w:p w:rsidR="00325BE5" w:rsidRDefault="00325BE5" w:rsidP="00325BE5">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فأقول: هذا الرجل المسمّى ـ أبو المنذر الشنقيطي ـ مجهول الاسم والعين .. مما يسمح له أن </w:t>
      </w:r>
      <w:r w:rsidR="00DA16C8">
        <w:rPr>
          <w:rStyle w:val="edit-big"/>
          <w:rFonts w:ascii="Traditional Arabic" w:hAnsi="Traditional Arabic" w:cs="Traditional Arabic" w:hint="cs"/>
          <w:b/>
          <w:bCs/>
          <w:sz w:val="32"/>
          <w:szCs w:val="32"/>
          <w:rtl/>
        </w:rPr>
        <w:t xml:space="preserve">يركب سرج التشدد والغلو .. </w:t>
      </w:r>
      <w:r w:rsidR="00171B8F">
        <w:rPr>
          <w:rStyle w:val="edit-big"/>
          <w:rFonts w:ascii="Traditional Arabic" w:hAnsi="Traditional Arabic" w:cs="Traditional Arabic" w:hint="cs"/>
          <w:b/>
          <w:bCs/>
          <w:sz w:val="32"/>
          <w:szCs w:val="32"/>
          <w:rtl/>
        </w:rPr>
        <w:t xml:space="preserve">والمزايدات .. </w:t>
      </w:r>
      <w:r w:rsidR="00DA16C8">
        <w:rPr>
          <w:rStyle w:val="edit-big"/>
          <w:rFonts w:ascii="Traditional Arabic" w:hAnsi="Traditional Arabic" w:cs="Traditional Arabic" w:hint="cs"/>
          <w:b/>
          <w:bCs/>
          <w:sz w:val="32"/>
          <w:szCs w:val="32"/>
          <w:rtl/>
        </w:rPr>
        <w:t xml:space="preserve">وأن </w:t>
      </w:r>
      <w:r>
        <w:rPr>
          <w:rStyle w:val="edit-big"/>
          <w:rFonts w:ascii="Traditional Arabic" w:hAnsi="Traditional Arabic" w:cs="Traditional Arabic" w:hint="cs"/>
          <w:b/>
          <w:bCs/>
          <w:sz w:val="32"/>
          <w:szCs w:val="32"/>
          <w:rtl/>
        </w:rPr>
        <w:t xml:space="preserve">يسير في المسرب الذي يشاء، فيرفع صوته في الوادي الذي يشاء، وبالطريقة التي يشاء، من غير ضريبة ولا أدنى مساءلة على كلماته ومواقفه .. ثم يخيل إليه ولغيره أن ذلك من الشجاعة والصدع بالحق .. والحقيقة ليس شيئاً من ذلك .. </w:t>
      </w:r>
      <w:r w:rsidR="00DA16C8">
        <w:rPr>
          <w:rStyle w:val="edit-big"/>
          <w:rFonts w:ascii="Traditional Arabic" w:hAnsi="Traditional Arabic" w:cs="Traditional Arabic" w:hint="cs"/>
          <w:b/>
          <w:bCs/>
          <w:sz w:val="32"/>
          <w:szCs w:val="32"/>
          <w:rtl/>
        </w:rPr>
        <w:t xml:space="preserve">فهو أجبن من أن يُعرّف عن نفسه .. </w:t>
      </w:r>
      <w:r>
        <w:rPr>
          <w:rStyle w:val="edit-big"/>
          <w:rFonts w:ascii="Traditional Arabic" w:hAnsi="Traditional Arabic" w:cs="Traditional Arabic" w:hint="cs"/>
          <w:b/>
          <w:bCs/>
          <w:sz w:val="32"/>
          <w:szCs w:val="32"/>
          <w:rtl/>
        </w:rPr>
        <w:t>ولو</w:t>
      </w:r>
      <w:r w:rsidR="00C34AFA">
        <w:rPr>
          <w:rStyle w:val="edit-big"/>
          <w:rFonts w:ascii="Traditional Arabic" w:hAnsi="Traditional Arabic" w:cs="Traditional Arabic" w:hint="cs"/>
          <w:b/>
          <w:bCs/>
          <w:sz w:val="32"/>
          <w:szCs w:val="32"/>
          <w:rtl/>
        </w:rPr>
        <w:t>لا تعريف منبر التوحيد والجهاد بكتاباته</w:t>
      </w:r>
      <w:r>
        <w:rPr>
          <w:rStyle w:val="edit-big"/>
          <w:rFonts w:ascii="Traditional Arabic" w:hAnsi="Traditional Arabic" w:cs="Traditional Arabic" w:hint="cs"/>
          <w:b/>
          <w:bCs/>
          <w:sz w:val="32"/>
          <w:szCs w:val="32"/>
          <w:rtl/>
        </w:rPr>
        <w:t xml:space="preserve"> لما عرفه أحد من الناس!</w:t>
      </w:r>
    </w:p>
    <w:p w:rsidR="00325BE5" w:rsidRDefault="00325BE5" w:rsidP="00325BE5">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فهو من الغلاة الأجلاف .. خارجيٌّ جلد .. الخوارج من قبل كفروا بالكبائر .. وهذا يكفِّر بالحسنات .. وبالاجتهاد والاختلاف المستساغين .. فهو من هذا الوجه أسوأ من الخوارج الغلاة الأوائل ... كل كتاباته وخربشاته، وردوده علينا </w:t>
      </w:r>
      <w:r w:rsidR="006C4EB4">
        <w:rPr>
          <w:rStyle w:val="edit-big"/>
          <w:rFonts w:ascii="Traditional Arabic" w:hAnsi="Traditional Arabic" w:cs="Traditional Arabic" w:hint="cs"/>
          <w:b/>
          <w:bCs/>
          <w:sz w:val="32"/>
          <w:szCs w:val="32"/>
          <w:rtl/>
        </w:rPr>
        <w:t xml:space="preserve">ـ وعلى غيرنا ـ </w:t>
      </w:r>
      <w:r>
        <w:rPr>
          <w:rStyle w:val="edit-big"/>
          <w:rFonts w:ascii="Traditional Arabic" w:hAnsi="Traditional Arabic" w:cs="Traditional Arabic" w:hint="cs"/>
          <w:b/>
          <w:bCs/>
          <w:sz w:val="32"/>
          <w:szCs w:val="32"/>
          <w:rtl/>
        </w:rPr>
        <w:t>تدلل على ذلك .. ـ كما في مقاله الموسوم بـ التبصير بحقيقة منهج الشيخ أبي بصير، والتوعية ببعض المحاذير في كتاب الجهاد والسياسة الشرعية، وغيرها من المقالات!</w:t>
      </w:r>
    </w:p>
    <w:p w:rsidR="00B232DA" w:rsidRDefault="00325BE5" w:rsidP="00325BE5">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صاحب نظارات سوداء .. أعشى الليل والنهار .. يرى النور أمامه ظلاماً وسواداً .. والحق باطلاً .. سقيم الفهم .. </w:t>
      </w:r>
      <w:r w:rsidR="00E30363">
        <w:rPr>
          <w:rStyle w:val="edit-big"/>
          <w:rFonts w:ascii="Traditional Arabic" w:hAnsi="Traditional Arabic" w:cs="Traditional Arabic" w:hint="cs"/>
          <w:b/>
          <w:bCs/>
          <w:sz w:val="32"/>
          <w:szCs w:val="32"/>
          <w:rtl/>
        </w:rPr>
        <w:t xml:space="preserve">لا يرى أبعد من أنفه .. </w:t>
      </w:r>
      <w:r>
        <w:rPr>
          <w:rStyle w:val="edit-big"/>
          <w:rFonts w:ascii="Traditional Arabic" w:hAnsi="Traditional Arabic" w:cs="Traditional Arabic" w:hint="cs"/>
          <w:b/>
          <w:bCs/>
          <w:sz w:val="32"/>
          <w:szCs w:val="32"/>
          <w:rtl/>
        </w:rPr>
        <w:t xml:space="preserve">سيئ الظن بعباد الله الموحدين .. وبمن علموه التوحيد .. </w:t>
      </w:r>
      <w:r w:rsidR="00B232DA">
        <w:rPr>
          <w:rStyle w:val="edit-big"/>
          <w:rFonts w:ascii="Traditional Arabic" w:hAnsi="Traditional Arabic" w:cs="Traditional Arabic" w:hint="cs"/>
          <w:b/>
          <w:bCs/>
          <w:sz w:val="32"/>
          <w:szCs w:val="32"/>
          <w:rtl/>
        </w:rPr>
        <w:t>يتكلم ب</w:t>
      </w:r>
      <w:r w:rsidR="00505E55">
        <w:rPr>
          <w:rStyle w:val="edit-big"/>
          <w:rFonts w:ascii="Traditional Arabic" w:hAnsi="Traditional Arabic" w:cs="Traditional Arabic" w:hint="cs"/>
          <w:b/>
          <w:bCs/>
          <w:sz w:val="32"/>
          <w:szCs w:val="32"/>
          <w:rtl/>
        </w:rPr>
        <w:t>ترفع و</w:t>
      </w:r>
      <w:r w:rsidR="00B232DA">
        <w:rPr>
          <w:rStyle w:val="edit-big"/>
          <w:rFonts w:ascii="Traditional Arabic" w:hAnsi="Traditional Arabic" w:cs="Traditional Arabic" w:hint="cs"/>
          <w:b/>
          <w:bCs/>
          <w:sz w:val="32"/>
          <w:szCs w:val="32"/>
          <w:rtl/>
        </w:rPr>
        <w:t>استعلاء واحتقار للشعوب المسلمة وثوراتها وجهادها، وكأن مفاتيح الجنة بيده، فيدخل فيها من يشاء، ويحرم منها من يشاء!</w:t>
      </w:r>
    </w:p>
    <w:p w:rsidR="00325BE5" w:rsidRDefault="00325BE5" w:rsidP="00B232DA">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يحتطب الأدلة الشرعية كحاطب وقمَّاش ليل .. ليقول للناس انظروا ـ في ردي على فلان وفلان ـ كم عندي من الأدلة الشرعية .. فليردوها علي إن استطاعوا .. فيحسب نفسه على شيء وما هو على شيء .. وفي كثير من الأحيان ما يحتطبه من أدلة تكون رداً عليه وعلى غلوه .. وهو لا يدري .. مثله في ذلك مثل الخوارج الأوائل: انطلقوا إلى آياتٍ قِيلت في الكافرين المشركين، فحملوها على عباد الله المؤمنين الموحدين ..! </w:t>
      </w:r>
    </w:p>
    <w:p w:rsidR="00325BE5" w:rsidRDefault="00325BE5" w:rsidP="00325BE5">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lastRenderedPageBreak/>
        <w:t>لِغَرضٍ في نفسه .. يقوّلك ما لم تقل .. وخلاف ما تقول .. ثم يُشرِع في حشد الرد، والتقميش، والاحتطاب .. على ما قوَّلَك إياه من عند نفسه!</w:t>
      </w:r>
    </w:p>
    <w:p w:rsidR="009D6CA0" w:rsidRDefault="00325BE5" w:rsidP="00325BE5">
      <w:pPr>
        <w:bidi/>
        <w:ind w:firstLine="720"/>
        <w:jc w:val="both"/>
        <w:rPr>
          <w:rStyle w:val="edit-big"/>
          <w:rFonts w:ascii="Traditional Arabic" w:hAnsi="Traditional Arabic" w:cs="Traditional Arabic"/>
          <w:b/>
          <w:bCs/>
          <w:sz w:val="32"/>
          <w:szCs w:val="32"/>
        </w:rPr>
      </w:pPr>
      <w:r>
        <w:rPr>
          <w:rStyle w:val="edit-big"/>
          <w:rFonts w:ascii="Traditional Arabic" w:hAnsi="Traditional Arabic" w:cs="Traditional Arabic" w:hint="cs"/>
          <w:b/>
          <w:bCs/>
          <w:sz w:val="32"/>
          <w:szCs w:val="32"/>
          <w:rtl/>
        </w:rPr>
        <w:t>أراد أن يصد</w:t>
      </w:r>
      <w:r w:rsidR="00D57C1E">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 xml:space="preserve">ق نفسه الأمارة بالسوء بأننا </w:t>
      </w:r>
      <w:r w:rsidR="00D57C1E">
        <w:rPr>
          <w:rStyle w:val="edit-big"/>
          <w:rFonts w:ascii="Traditional Arabic" w:hAnsi="Traditional Arabic" w:cs="Traditional Arabic" w:hint="cs"/>
          <w:b/>
          <w:bCs/>
          <w:sz w:val="32"/>
          <w:szCs w:val="32"/>
          <w:rtl/>
        </w:rPr>
        <w:t xml:space="preserve">قد </w:t>
      </w:r>
      <w:r>
        <w:rPr>
          <w:rStyle w:val="edit-big"/>
          <w:rFonts w:ascii="Traditional Arabic" w:hAnsi="Traditional Arabic" w:cs="Traditional Arabic" w:hint="cs"/>
          <w:b/>
          <w:bCs/>
          <w:sz w:val="32"/>
          <w:szCs w:val="32"/>
          <w:rtl/>
        </w:rPr>
        <w:t xml:space="preserve">تراجعنا، وتخلينا وانتكسنا عن المنهج .. فلم يجد </w:t>
      </w:r>
      <w:r w:rsidR="006F4C47">
        <w:rPr>
          <w:rStyle w:val="edit-big"/>
          <w:rFonts w:ascii="Traditional Arabic" w:hAnsi="Traditional Arabic" w:cs="Traditional Arabic" w:hint="cs"/>
          <w:b/>
          <w:bCs/>
          <w:sz w:val="32"/>
          <w:szCs w:val="32"/>
          <w:rtl/>
        </w:rPr>
        <w:t xml:space="preserve">ـ ولله </w:t>
      </w:r>
    </w:p>
    <w:p w:rsidR="00325BE5" w:rsidRDefault="006F4C47" w:rsidP="009D6CA0">
      <w:pPr>
        <w:bidi/>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الحمد ـ </w:t>
      </w:r>
      <w:r w:rsidR="00325BE5">
        <w:rPr>
          <w:rStyle w:val="edit-big"/>
          <w:rFonts w:ascii="Traditional Arabic" w:hAnsi="Traditional Arabic" w:cs="Traditional Arabic" w:hint="cs"/>
          <w:b/>
          <w:bCs/>
          <w:sz w:val="32"/>
          <w:szCs w:val="32"/>
          <w:rtl/>
        </w:rPr>
        <w:t xml:space="preserve">من كلماتنا ومواقفنا ما يسعفه على شيء من ذلك .. فانطلق إلى حسناتنا ليعمل فيها بسوء التأويل، والظن الأسوأ .. عساه أن يقنع نفسه والآخرين بأننا حقاً قد تراجعنا، وغيرنا وبدلنا .. ليفرح بذلك مع الفارحين </w:t>
      </w:r>
      <w:r>
        <w:rPr>
          <w:rStyle w:val="edit-big"/>
          <w:rFonts w:ascii="Traditional Arabic" w:hAnsi="Traditional Arabic" w:cs="Traditional Arabic" w:hint="cs"/>
          <w:b/>
          <w:bCs/>
          <w:sz w:val="32"/>
          <w:szCs w:val="32"/>
          <w:rtl/>
        </w:rPr>
        <w:t>من الفراخ الغلاة .. خابوا، وخسئوا</w:t>
      </w:r>
      <w:r w:rsidR="00325BE5">
        <w:rPr>
          <w:rStyle w:val="edit-big"/>
          <w:rFonts w:ascii="Traditional Arabic" w:hAnsi="Traditional Arabic" w:cs="Traditional Arabic" w:hint="cs"/>
          <w:b/>
          <w:bCs/>
          <w:sz w:val="32"/>
          <w:szCs w:val="32"/>
          <w:rtl/>
        </w:rPr>
        <w:t>!</w:t>
      </w:r>
    </w:p>
    <w:p w:rsidR="00325BE5" w:rsidRDefault="00325BE5" w:rsidP="00325BE5">
      <w:pPr>
        <w:bidi/>
        <w:ind w:firstLine="720"/>
        <w:jc w:val="both"/>
        <w:rPr>
          <w:rStyle w:val="edit-big"/>
          <w:rFonts w:ascii="Traditional Arabic" w:hAnsi="Traditional Arabic" w:cs="Traditional Arabic"/>
          <w:b/>
          <w:bCs/>
          <w:sz w:val="32"/>
          <w:szCs w:val="32"/>
        </w:rPr>
      </w:pPr>
      <w:r>
        <w:rPr>
          <w:rStyle w:val="edit-big"/>
          <w:rFonts w:ascii="Traditional Arabic" w:hAnsi="Traditional Arabic" w:cs="Traditional Arabic" w:hint="cs"/>
          <w:b/>
          <w:bCs/>
          <w:sz w:val="32"/>
          <w:szCs w:val="32"/>
          <w:rtl/>
        </w:rPr>
        <w:t xml:space="preserve">حسناتك واجتهاداتك المشروعة .. يفسرها على أنها سيئات وموبقات .. وجهادك يفسره على أنه إرجاف وتخذيل .. وذمك للخوارج الغلاة يفسره على أنه ذم للمجاهدين .. ونصحك لبعض الأخوة المجاهدين .. يفسره على أنه عداوة لله ولرسوله، وللمؤمنين .. وللجهاد والمجاهدين .. وانتكاس ونكوص وتراجع عن الدين والمنهج .. وانتصار للشرك والمشركين والطواغيت .. فيطلق عليك مرادفات التكفير ولوازمه، ومعانيه .. ثم يقول لك بعد بوائقه هذه كلها: أنا لم أكفرك .. لينفي عن نفسه صفة الخوارج الغلاة .. والذي له أدنى اطلاع على خربشاته وردوده وافتراءاته علينا </w:t>
      </w:r>
      <w:r w:rsidR="00DA16C8">
        <w:rPr>
          <w:rStyle w:val="edit-big"/>
          <w:rFonts w:ascii="Traditional Arabic" w:hAnsi="Traditional Arabic" w:cs="Traditional Arabic" w:hint="cs"/>
          <w:b/>
          <w:bCs/>
          <w:sz w:val="32"/>
          <w:szCs w:val="32"/>
          <w:rtl/>
        </w:rPr>
        <w:t xml:space="preserve">ـ وعلى غيرنا ـ </w:t>
      </w:r>
      <w:r>
        <w:rPr>
          <w:rStyle w:val="edit-big"/>
          <w:rFonts w:ascii="Traditional Arabic" w:hAnsi="Traditional Arabic" w:cs="Traditional Arabic" w:hint="cs"/>
          <w:b/>
          <w:bCs/>
          <w:sz w:val="32"/>
          <w:szCs w:val="32"/>
          <w:rtl/>
        </w:rPr>
        <w:t>يُدرك هذا المعنى، وما أشرنا إليه أعلاه، وبالتالي لا مبرر لمن يطالبنا بالدليل على غلو الرجل أن نستحضر له الدليل!</w:t>
      </w:r>
    </w:p>
    <w:p w:rsidR="00325BE5" w:rsidRDefault="00325BE5" w:rsidP="00325BE5">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 xml:space="preserve">ثم أن خربشات الرجل وافتراءاته علينا تجاوزت عشرات الصفحات ـ وكأنه لا اختصاص ولا شغل له إلا الرد على أبي بصير ـ وبالتالي ـ معذرة لمن يُطالبنا بالرد على افتراءاته وظلمه وخربشاته ـ لو قلنا له: أننا ـ بخاصة في هذه الظروف التي تمر بها الشام الحبيب ـ لا نملك الوقت لنسوّد ـ في المقابل ـ عشرات الصفحات في الرد على عشرات صفحاته المليئة بالحقد، </w:t>
      </w:r>
      <w:r w:rsidR="00807C46">
        <w:rPr>
          <w:rStyle w:val="edit-big"/>
          <w:rFonts w:ascii="Traditional Arabic" w:hAnsi="Traditional Arabic" w:cs="Traditional Arabic" w:hint="cs"/>
          <w:b/>
          <w:bCs/>
          <w:sz w:val="32"/>
          <w:szCs w:val="32"/>
          <w:rtl/>
        </w:rPr>
        <w:t xml:space="preserve">والغلو، </w:t>
      </w:r>
      <w:r>
        <w:rPr>
          <w:rStyle w:val="edit-big"/>
          <w:rFonts w:ascii="Traditional Arabic" w:hAnsi="Traditional Arabic" w:cs="Traditional Arabic" w:hint="cs"/>
          <w:b/>
          <w:bCs/>
          <w:sz w:val="32"/>
          <w:szCs w:val="32"/>
          <w:rtl/>
        </w:rPr>
        <w:t xml:space="preserve">والكذب والافتراء .. فعندنا من الأعمال ما يشغلنا عن ذلك .. ولولا اتساع فتنة </w:t>
      </w:r>
      <w:r w:rsidR="00DA16C8">
        <w:rPr>
          <w:rStyle w:val="edit-big"/>
          <w:rFonts w:ascii="Traditional Arabic" w:hAnsi="Traditional Arabic" w:cs="Traditional Arabic" w:hint="cs"/>
          <w:b/>
          <w:bCs/>
          <w:sz w:val="32"/>
          <w:szCs w:val="32"/>
          <w:rtl/>
        </w:rPr>
        <w:t xml:space="preserve">وضرر </w:t>
      </w:r>
      <w:r>
        <w:rPr>
          <w:rStyle w:val="edit-big"/>
          <w:rFonts w:ascii="Traditional Arabic" w:hAnsi="Traditional Arabic" w:cs="Traditional Arabic" w:hint="cs"/>
          <w:b/>
          <w:bCs/>
          <w:sz w:val="32"/>
          <w:szCs w:val="32"/>
          <w:rtl/>
        </w:rPr>
        <w:t>الرجل على الناس .. لما حملت نفسي على كتابة هذه الكلمات!</w:t>
      </w:r>
    </w:p>
    <w:p w:rsidR="00325BE5" w:rsidRDefault="00325BE5" w:rsidP="00325BE5">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ونقول كذلك: أن الرجل لم يحترم ولم يراعِ فينا ما نواجهه من حرب ضروس مع الطا</w:t>
      </w:r>
      <w:r w:rsidR="009D6CA0">
        <w:rPr>
          <w:rStyle w:val="edit-big"/>
          <w:rFonts w:ascii="Traditional Arabic" w:hAnsi="Traditional Arabic" w:cs="Traditional Arabic" w:hint="cs"/>
          <w:b/>
          <w:bCs/>
          <w:sz w:val="32"/>
          <w:szCs w:val="32"/>
          <w:rtl/>
        </w:rPr>
        <w:t>غوت القرمطي النصيري في الشام</w:t>
      </w:r>
      <w:r w:rsidR="009D6CA0">
        <w:rPr>
          <w:rStyle w:val="edit-big"/>
          <w:rFonts w:ascii="Traditional Arabic" w:hAnsi="Traditional Arabic" w:cs="Traditional Arabic" w:hint="cs"/>
          <w:b/>
          <w:bCs/>
          <w:sz w:val="32"/>
          <w:szCs w:val="32"/>
          <w:rtl/>
          <w:lang w:val="en-GB"/>
        </w:rPr>
        <w:t xml:space="preserve">، </w:t>
      </w:r>
      <w:r>
        <w:rPr>
          <w:rStyle w:val="edit-big"/>
          <w:rFonts w:ascii="Traditional Arabic" w:hAnsi="Traditional Arabic" w:cs="Traditional Arabic" w:hint="cs"/>
          <w:b/>
          <w:bCs/>
          <w:sz w:val="32"/>
          <w:szCs w:val="32"/>
          <w:rtl/>
        </w:rPr>
        <w:t>و</w:t>
      </w:r>
      <w:r w:rsidR="009D6CA0">
        <w:rPr>
          <w:rStyle w:val="edit-big"/>
          <w:rFonts w:ascii="Traditional Arabic" w:hAnsi="Traditional Arabic" w:cs="Traditional Arabic" w:hint="cs"/>
          <w:b/>
          <w:bCs/>
          <w:sz w:val="32"/>
          <w:szCs w:val="32"/>
          <w:rtl/>
        </w:rPr>
        <w:t xml:space="preserve">انشغالنا بجهاده ودفعه عن الشام، </w:t>
      </w:r>
      <w:r>
        <w:rPr>
          <w:rStyle w:val="edit-big"/>
          <w:rFonts w:ascii="Traditional Arabic" w:hAnsi="Traditional Arabic" w:cs="Traditional Arabic" w:hint="cs"/>
          <w:b/>
          <w:bCs/>
          <w:sz w:val="32"/>
          <w:szCs w:val="32"/>
          <w:rtl/>
        </w:rPr>
        <w:t xml:space="preserve">وأهل </w:t>
      </w:r>
      <w:r w:rsidR="00807C46">
        <w:rPr>
          <w:rStyle w:val="edit-big"/>
          <w:rFonts w:ascii="Traditional Arabic" w:hAnsi="Traditional Arabic" w:cs="Traditional Arabic" w:hint="cs"/>
          <w:b/>
          <w:bCs/>
          <w:sz w:val="32"/>
          <w:szCs w:val="32"/>
          <w:rtl/>
        </w:rPr>
        <w:t>الشام ..</w:t>
      </w:r>
      <w:r w:rsidR="009D6CA0">
        <w:rPr>
          <w:rStyle w:val="edit-big"/>
          <w:rFonts w:ascii="Traditional Arabic" w:hAnsi="Traditional Arabic" w:cs="Traditional Arabic" w:hint="cs"/>
          <w:b/>
          <w:bCs/>
          <w:sz w:val="32"/>
          <w:szCs w:val="32"/>
          <w:rtl/>
        </w:rPr>
        <w:t xml:space="preserve"> فخلفنا بالشر والسوء، والغدر والطعن، </w:t>
      </w:r>
      <w:r>
        <w:rPr>
          <w:rStyle w:val="edit-big"/>
          <w:rFonts w:ascii="Traditional Arabic" w:hAnsi="Traditional Arabic" w:cs="Traditional Arabic" w:hint="cs"/>
          <w:b/>
          <w:bCs/>
          <w:sz w:val="32"/>
          <w:szCs w:val="32"/>
          <w:rtl/>
        </w:rPr>
        <w:t>والتشهير .. س</w:t>
      </w:r>
      <w:r w:rsidR="009D6CA0">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ل</w:t>
      </w:r>
      <w:r w:rsidR="009D6CA0">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م</w:t>
      </w:r>
      <w:r w:rsidR="009D6CA0">
        <w:rPr>
          <w:rStyle w:val="edit-big"/>
          <w:rFonts w:ascii="Traditional Arabic" w:hAnsi="Traditional Arabic" w:cs="Traditional Arabic" w:hint="cs"/>
          <w:b/>
          <w:bCs/>
          <w:sz w:val="32"/>
          <w:szCs w:val="32"/>
          <w:rtl/>
        </w:rPr>
        <w:t>َ</w:t>
      </w:r>
      <w:r>
        <w:rPr>
          <w:rStyle w:val="edit-big"/>
          <w:rFonts w:ascii="Traditional Arabic" w:hAnsi="Traditional Arabic" w:cs="Traditional Arabic" w:hint="cs"/>
          <w:b/>
          <w:bCs/>
          <w:sz w:val="32"/>
          <w:szCs w:val="32"/>
          <w:rtl/>
        </w:rPr>
        <w:t xml:space="preserve"> منه الطاغوت بشار </w:t>
      </w:r>
      <w:r w:rsidR="00807C46">
        <w:rPr>
          <w:rStyle w:val="edit-big"/>
          <w:rFonts w:ascii="Traditional Arabic" w:hAnsi="Traditional Arabic" w:cs="Traditional Arabic" w:hint="cs"/>
          <w:b/>
          <w:bCs/>
          <w:sz w:val="32"/>
          <w:szCs w:val="32"/>
          <w:rtl/>
        </w:rPr>
        <w:t xml:space="preserve">الأسد، ولم يسلم منه أبو بصير .. </w:t>
      </w:r>
      <w:r>
        <w:rPr>
          <w:rStyle w:val="edit-big"/>
          <w:rFonts w:ascii="Traditional Arabic" w:hAnsi="Traditional Arabic" w:cs="Traditional Arabic" w:hint="cs"/>
          <w:b/>
          <w:bCs/>
          <w:sz w:val="32"/>
          <w:szCs w:val="32"/>
          <w:rtl/>
        </w:rPr>
        <w:t>ولئن كتب في الطاغوت بشار الأسد كلمات، فقد ك</w:t>
      </w:r>
      <w:r w:rsidR="009D6CA0">
        <w:rPr>
          <w:rStyle w:val="edit-big"/>
          <w:rFonts w:ascii="Traditional Arabic" w:hAnsi="Traditional Arabic" w:cs="Traditional Arabic" w:hint="cs"/>
          <w:b/>
          <w:bCs/>
          <w:sz w:val="32"/>
          <w:szCs w:val="32"/>
          <w:rtl/>
        </w:rPr>
        <w:t xml:space="preserve">تب في أبي بصير عشرات الصفحات .. </w:t>
      </w:r>
      <w:r>
        <w:rPr>
          <w:rStyle w:val="edit-big"/>
          <w:rFonts w:ascii="Traditional Arabic" w:hAnsi="Traditional Arabic" w:cs="Traditional Arabic" w:hint="cs"/>
          <w:b/>
          <w:bCs/>
          <w:sz w:val="32"/>
          <w:szCs w:val="32"/>
          <w:rtl/>
        </w:rPr>
        <w:t>وهذه خصلة من خصال الخوارج</w:t>
      </w:r>
      <w:r w:rsidR="00807C46">
        <w:rPr>
          <w:rStyle w:val="edit-big"/>
          <w:rFonts w:ascii="Traditional Arabic" w:hAnsi="Traditional Arabic" w:cs="Traditional Arabic" w:hint="cs"/>
          <w:b/>
          <w:bCs/>
          <w:sz w:val="32"/>
          <w:szCs w:val="32"/>
          <w:rtl/>
        </w:rPr>
        <w:t xml:space="preserve"> الغلاة </w:t>
      </w:r>
      <w:r>
        <w:rPr>
          <w:rStyle w:val="edit-big"/>
          <w:rFonts w:ascii="Traditional Arabic" w:hAnsi="Traditional Arabic" w:cs="Traditional Arabic" w:hint="cs"/>
          <w:b/>
          <w:bCs/>
          <w:sz w:val="32"/>
          <w:szCs w:val="32"/>
          <w:rtl/>
        </w:rPr>
        <w:t>، كما جاء في وصفهم في الحديث:" يقتلون أه</w:t>
      </w:r>
      <w:r w:rsidR="009D6CA0">
        <w:rPr>
          <w:rStyle w:val="edit-big"/>
          <w:rFonts w:ascii="Traditional Arabic" w:hAnsi="Traditional Arabic" w:cs="Traditional Arabic" w:hint="cs"/>
          <w:b/>
          <w:bCs/>
          <w:sz w:val="32"/>
          <w:szCs w:val="32"/>
          <w:rtl/>
        </w:rPr>
        <w:t>ل الإسلام، ويدعون أهل الأوثان "متفق عليه. ولا حول ولا قوة إلا بالله.</w:t>
      </w:r>
      <w:r>
        <w:rPr>
          <w:rStyle w:val="edit-big"/>
          <w:rFonts w:ascii="Traditional Arabic" w:hAnsi="Traditional Arabic" w:cs="Traditional Arabic" w:hint="cs"/>
          <w:b/>
          <w:bCs/>
          <w:sz w:val="32"/>
          <w:szCs w:val="32"/>
          <w:rtl/>
        </w:rPr>
        <w:t xml:space="preserve"> </w:t>
      </w:r>
    </w:p>
    <w:p w:rsidR="009D6CA0" w:rsidRDefault="00325BE5" w:rsidP="009D6CA0">
      <w:pPr>
        <w:bidi/>
        <w:ind w:firstLine="720"/>
        <w:jc w:val="both"/>
        <w:rPr>
          <w:rStyle w:val="edit-big"/>
          <w:rFonts w:ascii="Traditional Arabic" w:hAnsi="Traditional Arabic" w:cs="Traditional Arabic"/>
          <w:b/>
          <w:bCs/>
          <w:sz w:val="32"/>
          <w:szCs w:val="32"/>
          <w:rtl/>
        </w:rPr>
      </w:pPr>
      <w:r>
        <w:rPr>
          <w:rStyle w:val="edit-big"/>
          <w:rFonts w:ascii="Traditional Arabic" w:hAnsi="Traditional Arabic" w:cs="Traditional Arabic" w:hint="cs"/>
          <w:b/>
          <w:bCs/>
          <w:sz w:val="32"/>
          <w:szCs w:val="32"/>
          <w:rtl/>
        </w:rPr>
        <w:t>وليعلم الجميع أنني ما كتبت هذه الكلمات انتقاماً للنفس ـ ولو كان الأمر كذلك لكتبتها منذ زمن بعيد ـ ولكن كتبتها .. اشفاقاً وتحذيراً للناس ـ وبخاصة منهم شباب الإسلام ـ من خربشات وفتنة، وغلو، وظلم هذا الرجل .. والله المستعان.</w:t>
      </w:r>
    </w:p>
    <w:p w:rsidR="00505E55" w:rsidRDefault="00505E55" w:rsidP="00505E55">
      <w:pPr>
        <w:bidi/>
        <w:ind w:firstLine="720"/>
        <w:jc w:val="both"/>
        <w:rPr>
          <w:rStyle w:val="edit-big"/>
          <w:rFonts w:ascii="Traditional Arabic" w:hAnsi="Traditional Arabic" w:cs="Traditional Arabic"/>
          <w:b/>
          <w:bCs/>
          <w:sz w:val="32"/>
          <w:szCs w:val="32"/>
        </w:rPr>
      </w:pPr>
    </w:p>
    <w:p w:rsidR="00EA570D" w:rsidRPr="007B2511" w:rsidRDefault="00EA570D" w:rsidP="009D6CA0">
      <w:pPr>
        <w:bidi/>
        <w:ind w:firstLine="720"/>
        <w:jc w:val="center"/>
        <w:rPr>
          <w:rStyle w:val="edit-big"/>
          <w:rFonts w:ascii="Traditional Arabic" w:hAnsi="Traditional Arabic" w:cs="Traditional Arabic"/>
          <w:b/>
          <w:bCs/>
          <w:sz w:val="36"/>
          <w:szCs w:val="36"/>
          <w:rtl/>
        </w:rPr>
      </w:pPr>
      <w:r w:rsidRPr="007B2511">
        <w:rPr>
          <w:rStyle w:val="edit-big"/>
          <w:rFonts w:ascii="Traditional Arabic" w:hAnsi="Traditional Arabic" w:cs="Traditional Arabic" w:hint="cs"/>
          <w:b/>
          <w:bCs/>
          <w:sz w:val="36"/>
          <w:szCs w:val="36"/>
          <w:rtl/>
        </w:rPr>
        <w:lastRenderedPageBreak/>
        <w:t>عبد المنعم مصطفى حليمة</w:t>
      </w:r>
    </w:p>
    <w:p w:rsidR="00EA570D" w:rsidRPr="007B2511" w:rsidRDefault="00EA570D" w:rsidP="00EA570D">
      <w:pPr>
        <w:bidi/>
        <w:ind w:firstLine="720"/>
        <w:jc w:val="center"/>
        <w:rPr>
          <w:rStyle w:val="edit-big"/>
          <w:rFonts w:ascii="Traditional Arabic" w:hAnsi="Traditional Arabic" w:cs="Traditional Arabic"/>
          <w:b/>
          <w:bCs/>
          <w:sz w:val="36"/>
          <w:szCs w:val="36"/>
          <w:rtl/>
        </w:rPr>
      </w:pPr>
      <w:r w:rsidRPr="007B2511">
        <w:rPr>
          <w:rStyle w:val="edit-big"/>
          <w:rFonts w:ascii="Traditional Arabic" w:hAnsi="Traditional Arabic" w:cs="Traditional Arabic" w:hint="cs"/>
          <w:b/>
          <w:bCs/>
          <w:sz w:val="36"/>
          <w:szCs w:val="36"/>
          <w:rtl/>
        </w:rPr>
        <w:t>" أبو بصير الطرطوسي "</w:t>
      </w:r>
    </w:p>
    <w:p w:rsidR="001F2F9F" w:rsidRPr="007B2511" w:rsidRDefault="001F2F9F" w:rsidP="001F2F9F">
      <w:pPr>
        <w:bidi/>
        <w:ind w:firstLine="720"/>
        <w:jc w:val="center"/>
        <w:rPr>
          <w:rStyle w:val="edit-big"/>
          <w:rFonts w:ascii="Traditional Arabic" w:hAnsi="Traditional Arabic" w:cs="Traditional Arabic"/>
          <w:b/>
          <w:bCs/>
          <w:sz w:val="32"/>
          <w:szCs w:val="32"/>
        </w:rPr>
      </w:pPr>
      <w:r w:rsidRPr="007B2511">
        <w:rPr>
          <w:rStyle w:val="edit-big"/>
          <w:rFonts w:ascii="Traditional Arabic" w:hAnsi="Traditional Arabic" w:cs="Traditional Arabic" w:hint="cs"/>
          <w:b/>
          <w:bCs/>
          <w:sz w:val="32"/>
          <w:szCs w:val="32"/>
          <w:rtl/>
        </w:rPr>
        <w:t xml:space="preserve">28/12/1433 هـ. </w:t>
      </w:r>
      <w:r w:rsidR="00277983" w:rsidRPr="007B2511">
        <w:rPr>
          <w:rStyle w:val="edit-big"/>
          <w:rFonts w:ascii="Traditional Arabic" w:hAnsi="Traditional Arabic" w:cs="Traditional Arabic" w:hint="cs"/>
          <w:b/>
          <w:bCs/>
          <w:sz w:val="32"/>
          <w:szCs w:val="32"/>
          <w:rtl/>
        </w:rPr>
        <w:t xml:space="preserve">13/11/2012 م </w:t>
      </w:r>
    </w:p>
    <w:p w:rsidR="00EA2412" w:rsidRDefault="00F0462E" w:rsidP="007B2511">
      <w:pPr>
        <w:bidi/>
        <w:ind w:firstLine="720"/>
        <w:jc w:val="center"/>
        <w:rPr>
          <w:rStyle w:val="Hyperlink"/>
          <w:rFonts w:ascii="Traditional Arabic" w:hAnsi="Traditional Arabic" w:cs="Traditional Arabic"/>
          <w:b/>
          <w:bCs/>
          <w:sz w:val="32"/>
          <w:szCs w:val="32"/>
          <w:rtl/>
        </w:rPr>
      </w:pPr>
      <w:hyperlink r:id="rId7" w:history="1">
        <w:r w:rsidR="009D6CA0" w:rsidRPr="007B2511">
          <w:rPr>
            <w:rStyle w:val="Hyperlink"/>
            <w:rFonts w:ascii="Traditional Arabic" w:hAnsi="Traditional Arabic" w:cs="Traditional Arabic"/>
            <w:b/>
            <w:bCs/>
            <w:sz w:val="32"/>
            <w:szCs w:val="32"/>
          </w:rPr>
          <w:t>www.abubaseer.bizland.com</w:t>
        </w:r>
      </w:hyperlink>
    </w:p>
    <w:p w:rsidR="00573FA3" w:rsidRDefault="00573FA3" w:rsidP="00573FA3">
      <w:pPr>
        <w:bidi/>
        <w:ind w:firstLine="720"/>
        <w:jc w:val="center"/>
        <w:rPr>
          <w:rStyle w:val="Hyperlink"/>
          <w:rFonts w:ascii="Traditional Arabic" w:hAnsi="Traditional Arabic" w:cs="Traditional Arabic"/>
          <w:b/>
          <w:bCs/>
          <w:sz w:val="32"/>
          <w:szCs w:val="32"/>
          <w:rtl/>
        </w:rPr>
      </w:pP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sidRPr="00323CE1">
        <w:rPr>
          <w:rStyle w:val="Hyperlink"/>
          <w:rFonts w:ascii="Traditional Arabic" w:hAnsi="Traditional Arabic" w:cs="Traditional Arabic" w:hint="cs"/>
          <w:b/>
          <w:bCs/>
          <w:color w:val="1F497D" w:themeColor="text2"/>
          <w:sz w:val="32"/>
          <w:szCs w:val="32"/>
          <w:u w:val="none"/>
          <w:rtl/>
        </w:rPr>
        <w:t xml:space="preserve">* </w:t>
      </w:r>
      <w:r w:rsidRPr="00323CE1">
        <w:rPr>
          <w:rFonts w:ascii="Traditional Arabic" w:hAnsi="Traditional Arabic" w:cs="Traditional Arabic" w:hint="cs"/>
          <w:b/>
          <w:bCs/>
          <w:color w:val="1F497D" w:themeColor="text2"/>
          <w:sz w:val="32"/>
          <w:szCs w:val="32"/>
          <w:rtl/>
        </w:rPr>
        <w:t>سؤال</w:t>
      </w:r>
      <w:r>
        <w:rPr>
          <w:rFonts w:ascii="Traditional Arabic" w:hAnsi="Traditional Arabic" w:cs="Traditional Arabic" w:hint="cs"/>
          <w:b/>
          <w:bCs/>
          <w:sz w:val="32"/>
          <w:szCs w:val="32"/>
          <w:rtl/>
        </w:rPr>
        <w:t xml:space="preserve">: نريد تعليقكم على فتوى منسوبة لكم، وقد نشرها، ونشر الرد عليها من قبل أبي المنذر الشنقيطي، منبر التوحيد والجهاد، تحت سؤال رقم " 6316 ":  </w:t>
      </w:r>
    </w:p>
    <w:p w:rsidR="00573FA3" w:rsidRPr="00357559"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نص الفتوى والجواب:" </w:t>
      </w:r>
      <w:r>
        <w:rPr>
          <w:rFonts w:ascii="Traditional Arabic" w:hAnsi="Traditional Arabic" w:cs="Traditional Arabic"/>
          <w:b/>
          <w:bCs/>
          <w:sz w:val="32"/>
          <w:szCs w:val="32"/>
          <w:rtl/>
        </w:rPr>
        <w:t xml:space="preserve">ما القول في فتوى الشيخ </w:t>
      </w:r>
      <w:r>
        <w:rPr>
          <w:rFonts w:ascii="Traditional Arabic" w:hAnsi="Traditional Arabic" w:cs="Traditional Arabic" w:hint="cs"/>
          <w:b/>
          <w:bCs/>
          <w:sz w:val="32"/>
          <w:szCs w:val="32"/>
          <w:rtl/>
        </w:rPr>
        <w:t>أ</w:t>
      </w:r>
      <w:r>
        <w:rPr>
          <w:rFonts w:ascii="Traditional Arabic" w:hAnsi="Traditional Arabic" w:cs="Traditional Arabic"/>
          <w:b/>
          <w:bCs/>
          <w:sz w:val="32"/>
          <w:szCs w:val="32"/>
          <w:rtl/>
        </w:rPr>
        <w:t xml:space="preserve">بي بصير بدخول الجيش الحر مع </w:t>
      </w:r>
      <w:r>
        <w:rPr>
          <w:rFonts w:ascii="Traditional Arabic" w:hAnsi="Traditional Arabic" w:cs="Traditional Arabic" w:hint="cs"/>
          <w:b/>
          <w:bCs/>
          <w:sz w:val="32"/>
          <w:szCs w:val="32"/>
          <w:rtl/>
        </w:rPr>
        <w:t>أ</w:t>
      </w:r>
      <w:r w:rsidRPr="00357559">
        <w:rPr>
          <w:rFonts w:ascii="Traditional Arabic" w:hAnsi="Traditional Arabic" w:cs="Traditional Arabic"/>
          <w:b/>
          <w:bCs/>
          <w:sz w:val="32"/>
          <w:szCs w:val="32"/>
          <w:rtl/>
        </w:rPr>
        <w:t>نه صرح انه علماني ديمقراطي على لسان قيادته</w:t>
      </w:r>
      <w:r>
        <w:rPr>
          <w:rFonts w:ascii="Traditional Arabic" w:hAnsi="Traditional Arabic" w:cs="Traditional Arabic" w:hint="cs"/>
          <w:b/>
          <w:bCs/>
          <w:sz w:val="32"/>
          <w:szCs w:val="32"/>
          <w:rtl/>
        </w:rPr>
        <w:t>؟</w:t>
      </w:r>
      <w:r w:rsidRPr="00357559">
        <w:rPr>
          <w:rFonts w:ascii="Traditional Arabic" w:hAnsi="Traditional Arabic" w:cs="Traditional Arabic"/>
          <w:b/>
          <w:bCs/>
          <w:sz w:val="32"/>
          <w:szCs w:val="32"/>
          <w:rtl/>
        </w:rPr>
        <w:t xml:space="preserve">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ومما جاء في جواب ورد أبي المنذر الشنقيطي، قوله:" </w:t>
      </w:r>
      <w:r w:rsidRPr="00357559">
        <w:rPr>
          <w:rFonts w:ascii="Traditional Arabic" w:hAnsi="Traditional Arabic" w:cs="Traditional Arabic"/>
          <w:b/>
          <w:bCs/>
          <w:sz w:val="32"/>
          <w:szCs w:val="32"/>
          <w:rtl/>
        </w:rPr>
        <w:t>نحن لا ندعو إلى مضايقة الجيش الحر أو الدخول معه في صراع</w:t>
      </w:r>
      <w:r>
        <w:rPr>
          <w:rFonts w:ascii="Traditional Arabic" w:hAnsi="Traditional Arabic" w:cs="Traditional Arabic"/>
          <w:b/>
          <w:bCs/>
          <w:sz w:val="32"/>
          <w:szCs w:val="32"/>
        </w:rPr>
        <w:t xml:space="preserve"> .</w:t>
      </w:r>
      <w:r w:rsidRPr="00357559">
        <w:rPr>
          <w:rFonts w:ascii="Traditional Arabic" w:hAnsi="Traditional Arabic" w:cs="Traditional Arabic"/>
          <w:b/>
          <w:bCs/>
          <w:sz w:val="32"/>
          <w:szCs w:val="32"/>
          <w:rtl/>
        </w:rPr>
        <w:t>ولا نقول بأنه أخطأ في قتاله للطاغية النصيري بل هو مصيب في ذالك وقتاله مشروع بل واجب</w:t>
      </w:r>
      <w:r>
        <w:rPr>
          <w:rFonts w:ascii="Traditional Arabic" w:hAnsi="Traditional Arabic" w:cs="Traditional Arabic"/>
          <w:b/>
          <w:bCs/>
          <w:sz w:val="32"/>
          <w:szCs w:val="32"/>
        </w:rPr>
        <w:t xml:space="preserve">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sidRPr="00357559">
        <w:rPr>
          <w:rFonts w:ascii="Traditional Arabic" w:hAnsi="Traditional Arabic" w:cs="Traditional Arabic"/>
          <w:b/>
          <w:bCs/>
          <w:sz w:val="32"/>
          <w:szCs w:val="32"/>
          <w:rtl/>
        </w:rPr>
        <w:t>لكن الذي نأخذه على الجيش ال</w:t>
      </w:r>
      <w:r>
        <w:rPr>
          <w:rFonts w:ascii="Traditional Arabic" w:hAnsi="Traditional Arabic" w:cs="Traditional Arabic"/>
          <w:b/>
          <w:bCs/>
          <w:sz w:val="32"/>
          <w:szCs w:val="32"/>
          <w:rtl/>
        </w:rPr>
        <w:t>حر أنه لا يقاتل تحت راية شرعية</w:t>
      </w:r>
      <w:r>
        <w:rPr>
          <w:rFonts w:ascii="Traditional Arabic" w:hAnsi="Traditional Arabic" w:cs="Traditional Arabic" w:hint="cs"/>
          <w:b/>
          <w:bCs/>
          <w:sz w:val="32"/>
          <w:szCs w:val="32"/>
          <w:rtl/>
        </w:rPr>
        <w:t>،</w:t>
      </w:r>
      <w:r w:rsidRPr="00357559">
        <w:rPr>
          <w:rFonts w:ascii="Traditional Arabic" w:hAnsi="Traditional Arabic" w:cs="Traditional Arabic"/>
          <w:b/>
          <w:bCs/>
          <w:sz w:val="32"/>
          <w:szCs w:val="32"/>
          <w:rtl/>
        </w:rPr>
        <w:t xml:space="preserve"> بل يقاتل من أجل تطبيق الديمقراطية وتكريس القيم الغربية</w:t>
      </w:r>
      <w:r>
        <w:rPr>
          <w:rFonts w:ascii="Traditional Arabic" w:hAnsi="Traditional Arabic" w:cs="Traditional Arabic"/>
          <w:b/>
          <w:bCs/>
          <w:sz w:val="32"/>
          <w:szCs w:val="32"/>
        </w:rPr>
        <w:t xml:space="preserve">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sidRPr="00357559">
        <w:rPr>
          <w:rFonts w:ascii="Traditional Arabic" w:hAnsi="Traditional Arabic" w:cs="Traditional Arabic"/>
          <w:b/>
          <w:bCs/>
          <w:sz w:val="32"/>
          <w:szCs w:val="32"/>
          <w:rtl/>
        </w:rPr>
        <w:t>أما كلام الشيخ أبي بصير في هذه ا</w:t>
      </w:r>
      <w:r>
        <w:rPr>
          <w:rFonts w:ascii="Traditional Arabic" w:hAnsi="Traditional Arabic" w:cs="Traditional Arabic"/>
          <w:b/>
          <w:bCs/>
          <w:sz w:val="32"/>
          <w:szCs w:val="32"/>
          <w:rtl/>
        </w:rPr>
        <w:t xml:space="preserve">لمسألة فقد جانبه الصواب </w:t>
      </w:r>
      <w:r>
        <w:rPr>
          <w:rFonts w:ascii="Traditional Arabic" w:hAnsi="Traditional Arabic" w:cs="Traditional Arabic" w:hint="cs"/>
          <w:b/>
          <w:bCs/>
          <w:sz w:val="32"/>
          <w:szCs w:val="32"/>
          <w:rtl/>
        </w:rPr>
        <w:t>... فهو</w:t>
      </w:r>
      <w:r w:rsidRPr="00357559">
        <w:rPr>
          <w:rFonts w:ascii="Traditional Arabic" w:hAnsi="Traditional Arabic" w:cs="Traditional Arabic"/>
          <w:b/>
          <w:bCs/>
          <w:sz w:val="32"/>
          <w:szCs w:val="32"/>
          <w:rtl/>
        </w:rPr>
        <w:t xml:space="preserve"> يدافع عمن يعل</w:t>
      </w:r>
      <w:r>
        <w:rPr>
          <w:rFonts w:ascii="Traditional Arabic" w:hAnsi="Traditional Arabic" w:cs="Traditional Arabic"/>
          <w:b/>
          <w:bCs/>
          <w:sz w:val="32"/>
          <w:szCs w:val="32"/>
          <w:rtl/>
        </w:rPr>
        <w:t>نون عن تبنيهم للمنهج الديمقراطي</w:t>
      </w:r>
      <w:r>
        <w:rPr>
          <w:rFonts w:ascii="Traditional Arabic" w:hAnsi="Traditional Arabic" w:cs="Traditional Arabic" w:hint="cs"/>
          <w:b/>
          <w:bCs/>
          <w:sz w:val="32"/>
          <w:szCs w:val="32"/>
          <w:rtl/>
        </w:rPr>
        <w:t>،</w:t>
      </w:r>
      <w:r w:rsidRPr="00357559">
        <w:rPr>
          <w:rFonts w:ascii="Traditional Arabic" w:hAnsi="Traditional Arabic" w:cs="Traditional Arabic"/>
          <w:b/>
          <w:bCs/>
          <w:sz w:val="32"/>
          <w:szCs w:val="32"/>
          <w:rtl/>
        </w:rPr>
        <w:t xml:space="preserve"> وفي الوقت نفسه يتهجم على من يت</w:t>
      </w:r>
      <w:r>
        <w:rPr>
          <w:rFonts w:ascii="Traditional Arabic" w:hAnsi="Traditional Arabic" w:cs="Traditional Arabic"/>
          <w:b/>
          <w:bCs/>
          <w:sz w:val="32"/>
          <w:szCs w:val="32"/>
          <w:rtl/>
        </w:rPr>
        <w:t>بنون تطبيق الشريعة الإسلامية</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Pr="00357559">
        <w:rPr>
          <w:rFonts w:ascii="Traditional Arabic" w:hAnsi="Traditional Arabic" w:cs="Traditional Arabic"/>
          <w:b/>
          <w:bCs/>
          <w:sz w:val="32"/>
          <w:szCs w:val="32"/>
          <w:rtl/>
        </w:rPr>
        <w:t>هذا يعني أن الشيخ لديه خلل منهج</w:t>
      </w:r>
      <w:r>
        <w:rPr>
          <w:rFonts w:ascii="Traditional Arabic" w:hAnsi="Traditional Arabic" w:cs="Traditional Arabic"/>
          <w:b/>
          <w:bCs/>
          <w:sz w:val="32"/>
          <w:szCs w:val="32"/>
          <w:rtl/>
        </w:rPr>
        <w:t>ي عظيم ولا حول ولا قوة إلا بالل</w:t>
      </w:r>
      <w:r>
        <w:rPr>
          <w:rFonts w:ascii="Traditional Arabic" w:hAnsi="Traditional Arabic" w:cs="Traditional Arabic" w:hint="cs"/>
          <w:b/>
          <w:bCs/>
          <w:sz w:val="32"/>
          <w:szCs w:val="32"/>
          <w:rtl/>
        </w:rPr>
        <w:t>ه</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 انتهى كلامه.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فما ردكم وتعليقكم يا شيخ ....؟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sidRPr="00323CE1">
        <w:rPr>
          <w:rFonts w:ascii="Traditional Arabic" w:hAnsi="Traditional Arabic" w:cs="Traditional Arabic" w:hint="cs"/>
          <w:b/>
          <w:bCs/>
          <w:color w:val="1F497D" w:themeColor="text2"/>
          <w:sz w:val="32"/>
          <w:szCs w:val="32"/>
          <w:rtl/>
        </w:rPr>
        <w:t xml:space="preserve">الجواب: </w:t>
      </w:r>
      <w:r>
        <w:rPr>
          <w:rFonts w:ascii="Traditional Arabic" w:hAnsi="Traditional Arabic" w:cs="Traditional Arabic" w:hint="cs"/>
          <w:b/>
          <w:bCs/>
          <w:sz w:val="32"/>
          <w:szCs w:val="32"/>
          <w:rtl/>
        </w:rPr>
        <w:t xml:space="preserve">الحمد لله رب العالمين. هذه الفتوى المنسوبة إلي، والواردة أعلاه كذب وافتراء، لم تصدر عني قط لا لفظاً، ولا كتابة .. وكان لفقيه زمانه المجهول " الشنقيطي "، قبل أن يُشرِع في الجواب عن السؤال المكذوب والمفترى .. وقبل أن يُشرِع في التجريح والتضليل، والحديث عن الخلل في المنهج .. أن يتثبت من صحة السؤال، وصحة نسبة الفتوى أو الجواب عنه إلينا، على مبدأ:[ </w:t>
      </w:r>
      <w:r w:rsidRPr="008359BC">
        <w:rPr>
          <w:rFonts w:ascii="Traditional Arabic" w:hAnsi="Traditional Arabic" w:cs="Traditional Arabic"/>
          <w:b/>
          <w:bCs/>
          <w:sz w:val="32"/>
          <w:szCs w:val="32"/>
          <w:rtl/>
        </w:rPr>
        <w:t>يَا أَيُّهَا الَّذِينَ آمَنُوا إِن جَاءكُمْ فَاسِقٌ بِنَبَأٍ فَتَبَيَّنُوا أَن تُصِيبُوا قَوْماً بِجَهَالَةٍ فَتُصْبِحُوا ع</w:t>
      </w:r>
      <w:r>
        <w:rPr>
          <w:rFonts w:ascii="Traditional Arabic" w:hAnsi="Traditional Arabic" w:cs="Traditional Arabic"/>
          <w:b/>
          <w:bCs/>
          <w:sz w:val="32"/>
          <w:szCs w:val="32"/>
          <w:rtl/>
        </w:rPr>
        <w:t xml:space="preserve">َلَى مَا فَعَلْتُمْ نَادِمِينَ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الحجرات:</w:t>
      </w:r>
      <w:r>
        <w:rPr>
          <w:rFonts w:ascii="Traditional Arabic" w:hAnsi="Traditional Arabic" w:cs="Traditional Arabic" w:hint="cs"/>
          <w:b/>
          <w:bCs/>
          <w:sz w:val="32"/>
          <w:szCs w:val="32"/>
          <w:rtl/>
        </w:rPr>
        <w:t>6. لكن حقد الرجل، وغلو</w:t>
      </w:r>
      <w:r w:rsidR="00593879">
        <w:rPr>
          <w:rFonts w:ascii="Traditional Arabic" w:hAnsi="Traditional Arabic" w:cs="Traditional Arabic" w:hint="cs"/>
          <w:b/>
          <w:bCs/>
          <w:sz w:val="32"/>
          <w:szCs w:val="32"/>
          <w:rtl/>
        </w:rPr>
        <w:t>ه</w:t>
      </w:r>
      <w:r>
        <w:rPr>
          <w:rFonts w:ascii="Traditional Arabic" w:hAnsi="Traditional Arabic" w:cs="Traditional Arabic" w:hint="cs"/>
          <w:b/>
          <w:bCs/>
          <w:sz w:val="32"/>
          <w:szCs w:val="32"/>
          <w:rtl/>
        </w:rPr>
        <w:t xml:space="preserve"> .. ومن ثم </w:t>
      </w:r>
      <w:r w:rsidR="00593879">
        <w:rPr>
          <w:rFonts w:ascii="Traditional Arabic" w:hAnsi="Traditional Arabic" w:cs="Traditional Arabic" w:hint="cs"/>
          <w:b/>
          <w:bCs/>
          <w:sz w:val="32"/>
          <w:szCs w:val="32"/>
          <w:rtl/>
        </w:rPr>
        <w:t xml:space="preserve">المبادرة </w:t>
      </w:r>
      <w:r w:rsidR="00C632E1">
        <w:rPr>
          <w:rFonts w:ascii="Traditional Arabic" w:hAnsi="Traditional Arabic" w:cs="Traditional Arabic" w:hint="cs"/>
          <w:b/>
          <w:bCs/>
          <w:sz w:val="32"/>
          <w:szCs w:val="32"/>
          <w:rtl/>
        </w:rPr>
        <w:t>ل</w:t>
      </w:r>
      <w:r>
        <w:rPr>
          <w:rFonts w:ascii="Traditional Arabic" w:hAnsi="Traditional Arabic" w:cs="Traditional Arabic" w:hint="cs"/>
          <w:b/>
          <w:bCs/>
          <w:sz w:val="32"/>
          <w:szCs w:val="32"/>
          <w:rtl/>
        </w:rPr>
        <w:t xml:space="preserve">تسجيل الردود على ما هو كذب، وما هو موجود في خياله المريض فقط .. يمنعه من هذا الأنصاف والأدب القرآني العظيم. </w:t>
      </w:r>
    </w:p>
    <w:p w:rsidR="001536B2"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فإن عُلم ذلك نقف قلي</w:t>
      </w:r>
      <w:r w:rsidR="00593879">
        <w:rPr>
          <w:rFonts w:ascii="Traditional Arabic" w:hAnsi="Traditional Arabic" w:cs="Traditional Arabic" w:hint="cs"/>
          <w:b/>
          <w:bCs/>
          <w:sz w:val="32"/>
          <w:szCs w:val="32"/>
          <w:rtl/>
        </w:rPr>
        <w:t>لاً مع كلمات المغالي</w:t>
      </w:r>
      <w:r>
        <w:rPr>
          <w:rFonts w:ascii="Traditional Arabic" w:hAnsi="Traditional Arabic" w:cs="Traditional Arabic" w:hint="cs"/>
          <w:b/>
          <w:bCs/>
          <w:sz w:val="32"/>
          <w:szCs w:val="32"/>
          <w:rtl/>
        </w:rPr>
        <w:t xml:space="preserve"> المجهول الشنقيطي الواردة أعلاه، حيث قال عن الجيش الحر:" </w:t>
      </w:r>
      <w:r w:rsidRPr="00357559">
        <w:rPr>
          <w:rFonts w:ascii="Traditional Arabic" w:hAnsi="Traditional Arabic" w:cs="Traditional Arabic"/>
          <w:b/>
          <w:bCs/>
          <w:sz w:val="32"/>
          <w:szCs w:val="32"/>
          <w:rtl/>
        </w:rPr>
        <w:t>نحن لا ندعو إلى مضايقة الجيش الحر أو الدخول معه في صراع</w:t>
      </w:r>
      <w:r>
        <w:rPr>
          <w:rFonts w:ascii="Traditional Arabic" w:hAnsi="Traditional Arabic" w:cs="Traditional Arabic" w:hint="cs"/>
          <w:b/>
          <w:bCs/>
          <w:sz w:val="32"/>
          <w:szCs w:val="32"/>
          <w:rtl/>
        </w:rPr>
        <w:t xml:space="preserve"> .. "، وفي نفس الوقت، يقول عنه أنه:" علماني .. ديمقراطي .. يُقاتل من أجل تكريس القيم الغربية "! والذي يُقاتل من أجل العلمانية، </w:t>
      </w:r>
      <w:r>
        <w:rPr>
          <w:rFonts w:ascii="Traditional Arabic" w:hAnsi="Traditional Arabic" w:cs="Traditional Arabic" w:hint="cs"/>
          <w:b/>
          <w:bCs/>
          <w:sz w:val="32"/>
          <w:szCs w:val="32"/>
          <w:rtl/>
        </w:rPr>
        <w:lastRenderedPageBreak/>
        <w:t xml:space="preserve">والديمقراطية، وتكريس القيم الغربية .. كافر خارج من الملة .. ومع ذلك المجهول الشنقيطي .. وبعد تكفيره للجيش الحر .. وإطلاق أحكام وأوصاف عليه لا تفيد إلا التكفير .. يظهر براءته واعتداله الموهوم، فيقول:" نحن لا نريد أن نضايق الجيش الحر .."، وهو قد قتلهم بتكفيره لهم، وتوصيفه لهم بما لا يفيد إلا التكفير .. وفي الحديث:" تكفير المسلم كقتله "! </w:t>
      </w:r>
    </w:p>
    <w:p w:rsidR="00573FA3" w:rsidRDefault="001536B2" w:rsidP="001536B2">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وقد وجد ـ وللأسف ـ</w:t>
      </w:r>
      <w:r w:rsidR="00573FA3">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في سوريا من يُصغي لكلماته التكفيرية، ويخطط ويعد العدة من الآن لفتنة ومقتلة بين المسلمين، تحت عنوان قتال " الجيش الحر "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فهو مغالٍ </w:t>
      </w:r>
      <w:r w:rsidR="001536B2">
        <w:rPr>
          <w:rFonts w:ascii="Traditional Arabic" w:hAnsi="Traditional Arabic" w:cs="Traditional Arabic" w:hint="cs"/>
          <w:b/>
          <w:bCs/>
          <w:sz w:val="32"/>
          <w:szCs w:val="32"/>
          <w:rtl/>
        </w:rPr>
        <w:t xml:space="preserve">فتَّان </w:t>
      </w:r>
      <w:r>
        <w:rPr>
          <w:rFonts w:ascii="Traditional Arabic" w:hAnsi="Traditional Arabic" w:cs="Traditional Arabic" w:hint="cs"/>
          <w:b/>
          <w:bCs/>
          <w:sz w:val="32"/>
          <w:szCs w:val="32"/>
          <w:rtl/>
        </w:rPr>
        <w:t xml:space="preserve">جاهل بالشرع، قماش وحوَّاش نصوص، كحاطب ليل .. جاهل بواقع المسألة التي يخوض فيها.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وبيان ذلك: أن الجيش الحر .. في عرف الشعب السوري المسلم .. ليس هو</w:t>
      </w:r>
      <w:r w:rsidR="00593879">
        <w:rPr>
          <w:rFonts w:ascii="Traditional Arabic" w:hAnsi="Traditional Arabic" w:cs="Traditional Arabic" w:hint="cs"/>
          <w:b/>
          <w:bCs/>
          <w:sz w:val="32"/>
          <w:szCs w:val="32"/>
          <w:rtl/>
        </w:rPr>
        <w:t xml:space="preserve"> مجموعة من العسكر قابعين</w:t>
      </w:r>
      <w:r>
        <w:rPr>
          <w:rFonts w:ascii="Traditional Arabic" w:hAnsi="Traditional Arabic" w:cs="Traditional Arabic" w:hint="cs"/>
          <w:b/>
          <w:bCs/>
          <w:sz w:val="32"/>
          <w:szCs w:val="32"/>
          <w:rtl/>
        </w:rPr>
        <w:t xml:space="preserve"> في الخيام خارج الحدود السورية .. وإنما هو مسمى لكل من يحمل السلاح ضد الطاغوت بشار الأسد وعصابته من مدنيين وعسكريين .. والمدنييون من الجيش الحر هم الأكثر .. والطعن بهم على العموم والتعميم ـ كما في عرف وذهن الشعب السوري ـ طعن بالمجاهدين وبكل من يحمل السلاح ضد الطاغوت ونظامه .. وإن كان يوجد أفراد قل عددهم أو كثر .. سيئون .. يُنسبون أو يُقاتلون تحت مسمى الجيش الحر .. فهناك الكثير الكثير من الشرفاء والأبطال والمجاهدين المخلصين الذين يُقاتلون تحت هذا المسمى .. وهؤلاء ما سمعنا منهم قط أنهم يُقاتلون من أجل العلمانية وتكريس القيم الغربية ـ كما يزعم هذا الفتّان ـ بل ما سمعنا منهم إلا ما يرضي الله ورسوله والمؤمنين .. وأنهم يُقاتلون في سبيل الله، ومن أجل إعلاء كلمة الله .. وأنهم برآء من كل من يمشي في اتجاه معادٍ لله ولرسوله وللمؤمنين .. وإن وجد منهم السيء ـ وبخاصة أولئك القابعين في الخيام الفارين من الواجب، خارج الحدود السورية ـ الذي يستحق من التوصيف الشرعي ما يستحق، وبحسب ما يظهر منه .. إلا أن ذلك لا يخولنا التعميم في الحكم والطعن على جميع الجيش الحر، أو كل من يدخل تحت هذا المسمى .. إذ العدل يقتضي منا أن نصف المسيء منهم ـ أو من غيرهم ـ بأنه مسيء .. والمحسن منهم ـ وهم الأكثر ـ بأنه محسن .. عملاً بتوجيه الحبيب المصطفى صلى الله عليه وسلم:" فاشهدوا على المحسن بأنه محسن، وعلى المسيء بأنه مسيء ". وقال صلى الله عليه وسلم:" كفى بالمرء إثماً أن يهجو قبيلة بأكملها "!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كذلك قوله عنا:" </w:t>
      </w:r>
      <w:r w:rsidRPr="00357559">
        <w:rPr>
          <w:rFonts w:ascii="Traditional Arabic" w:hAnsi="Traditional Arabic" w:cs="Traditional Arabic"/>
          <w:b/>
          <w:bCs/>
          <w:sz w:val="32"/>
          <w:szCs w:val="32"/>
          <w:rtl/>
        </w:rPr>
        <w:t>أما كلام الشيخ أبي بصير في هذه ا</w:t>
      </w:r>
      <w:r>
        <w:rPr>
          <w:rFonts w:ascii="Traditional Arabic" w:hAnsi="Traditional Arabic" w:cs="Traditional Arabic"/>
          <w:b/>
          <w:bCs/>
          <w:sz w:val="32"/>
          <w:szCs w:val="32"/>
          <w:rtl/>
        </w:rPr>
        <w:t xml:space="preserve">لمسألة فقد جانبه الصواب </w:t>
      </w:r>
      <w:r>
        <w:rPr>
          <w:rFonts w:ascii="Traditional Arabic" w:hAnsi="Traditional Arabic" w:cs="Traditional Arabic" w:hint="cs"/>
          <w:b/>
          <w:bCs/>
          <w:sz w:val="32"/>
          <w:szCs w:val="32"/>
          <w:rtl/>
        </w:rPr>
        <w:t>... فهو</w:t>
      </w:r>
      <w:r w:rsidRPr="00357559">
        <w:rPr>
          <w:rFonts w:ascii="Traditional Arabic" w:hAnsi="Traditional Arabic" w:cs="Traditional Arabic"/>
          <w:b/>
          <w:bCs/>
          <w:sz w:val="32"/>
          <w:szCs w:val="32"/>
          <w:rtl/>
        </w:rPr>
        <w:t xml:space="preserve"> يدافع عمن يعل</w:t>
      </w:r>
      <w:r>
        <w:rPr>
          <w:rFonts w:ascii="Traditional Arabic" w:hAnsi="Traditional Arabic" w:cs="Traditional Arabic"/>
          <w:b/>
          <w:bCs/>
          <w:sz w:val="32"/>
          <w:szCs w:val="32"/>
          <w:rtl/>
        </w:rPr>
        <w:t>نون عن تبنيهم للمنهج الديمقراطي</w:t>
      </w:r>
      <w:r>
        <w:rPr>
          <w:rFonts w:ascii="Traditional Arabic" w:hAnsi="Traditional Arabic" w:cs="Traditional Arabic" w:hint="cs"/>
          <w:b/>
          <w:bCs/>
          <w:sz w:val="32"/>
          <w:szCs w:val="32"/>
          <w:rtl/>
        </w:rPr>
        <w:t>،</w:t>
      </w:r>
      <w:r w:rsidRPr="00357559">
        <w:rPr>
          <w:rFonts w:ascii="Traditional Arabic" w:hAnsi="Traditional Arabic" w:cs="Traditional Arabic"/>
          <w:b/>
          <w:bCs/>
          <w:sz w:val="32"/>
          <w:szCs w:val="32"/>
          <w:rtl/>
        </w:rPr>
        <w:t xml:space="preserve"> وفي الوقت نفسه يتهجم على من يت</w:t>
      </w:r>
      <w:r>
        <w:rPr>
          <w:rFonts w:ascii="Traditional Arabic" w:hAnsi="Traditional Arabic" w:cs="Traditional Arabic"/>
          <w:b/>
          <w:bCs/>
          <w:sz w:val="32"/>
          <w:szCs w:val="32"/>
          <w:rtl/>
        </w:rPr>
        <w:t>بنون تطبيق الشريعة الإسلامية</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w:t>
      </w:r>
      <w:r w:rsidRPr="00357559">
        <w:rPr>
          <w:rFonts w:ascii="Traditional Arabic" w:hAnsi="Traditional Arabic" w:cs="Traditional Arabic"/>
          <w:b/>
          <w:bCs/>
          <w:sz w:val="32"/>
          <w:szCs w:val="32"/>
          <w:rtl/>
        </w:rPr>
        <w:t>هذا يعني أن الشيخ لديه خلل منهج</w:t>
      </w:r>
      <w:r>
        <w:rPr>
          <w:rFonts w:ascii="Traditional Arabic" w:hAnsi="Traditional Arabic" w:cs="Traditional Arabic"/>
          <w:b/>
          <w:bCs/>
          <w:sz w:val="32"/>
          <w:szCs w:val="32"/>
          <w:rtl/>
        </w:rPr>
        <w:t>ي عظيم</w:t>
      </w:r>
      <w:r>
        <w:rPr>
          <w:rFonts w:ascii="Traditional Arabic" w:hAnsi="Traditional Arabic" w:cs="Traditional Arabic" w:hint="cs"/>
          <w:b/>
          <w:bCs/>
          <w:sz w:val="32"/>
          <w:szCs w:val="32"/>
          <w:rtl/>
        </w:rPr>
        <w:t xml:space="preserve"> "!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أقول: كلامه هذا إضافة إلى أنه لا مبرر له البتة، والمسألة من أولها إلى آخرها مكذوبة ملفقة .. فهو يفيد أننا ندافع عن الذين يتبنون المنهج الديمقراطي، لكونهم يتبنون المنهج الديمقراطي .. ونتهجم على من </w:t>
      </w:r>
      <w:r>
        <w:rPr>
          <w:rFonts w:ascii="Traditional Arabic" w:hAnsi="Traditional Arabic" w:cs="Traditional Arabic" w:hint="cs"/>
          <w:b/>
          <w:bCs/>
          <w:sz w:val="32"/>
          <w:szCs w:val="32"/>
          <w:rtl/>
        </w:rPr>
        <w:lastRenderedPageBreak/>
        <w:t xml:space="preserve">يتبنون تطبيق الشريعة لكونهم يتبنون تطبيق الشريعة .. وهذا تكفير مبطن لنا .. لذا أردف كلامه بقوله المسموم:" وهذا يعني أن الشيخ لديه خلل منهجي عظيم " ...! </w:t>
      </w:r>
    </w:p>
    <w:p w:rsidR="00573FA3" w:rsidRDefault="00573FA3" w:rsidP="00573FA3">
      <w:pPr>
        <w:pBdr>
          <w:bottom w:val="single" w:sz="4" w:space="3" w:color="E5E5E5"/>
        </w:pBdr>
        <w:shd w:val="clear" w:color="auto" w:fill="FFFFFF"/>
        <w:bidi/>
        <w:spacing w:line="161" w:lineRule="atLeast"/>
        <w:ind w:firstLine="720"/>
        <w:jc w:val="both"/>
        <w:textAlignment w:val="top"/>
        <w:rPr>
          <w:rFonts w:ascii="Traditional Arabic" w:hAnsi="Traditional Arabic" w:cs="Traditional Arabic"/>
          <w:b/>
          <w:bCs/>
          <w:sz w:val="32"/>
          <w:szCs w:val="32"/>
          <w:rtl/>
        </w:rPr>
      </w:pPr>
      <w:r>
        <w:rPr>
          <w:rFonts w:ascii="Traditional Arabic" w:hAnsi="Traditional Arabic" w:cs="Traditional Arabic" w:hint="cs"/>
          <w:b/>
          <w:bCs/>
          <w:sz w:val="32"/>
          <w:szCs w:val="32"/>
          <w:rtl/>
        </w:rPr>
        <w:t>ثم بعد ذلك .. يأتي من يُطالبنا بالدليل على رمينا للرجل بالظلم والغلو والكذب .. ولهؤلاء نقول: هاكموا بعض ما طالبتمونا به .. ولو أردنا التوسع .. وتتبع غلو وفتن الرجل لسودنا عشرات الصفحات!</w:t>
      </w:r>
    </w:p>
    <w:p w:rsidR="00573FA3" w:rsidRDefault="00573FA3" w:rsidP="00573FA3">
      <w:pPr>
        <w:bidi/>
        <w:ind w:firstLine="72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وإن كان لي عتب فليس على هذا المجهول الشنقيطي الظالم المغالي .. وإنما على الأخوة القائمين على منبر " التوحيد والجهاد "، كيف يسمحون لمثل هذا الكذب والغلو، والظلم .. أن يُنشر في منبرهم .. غفر الله لنا ولهم! </w:t>
      </w:r>
    </w:p>
    <w:p w:rsidR="00573FA3" w:rsidRPr="00573FA3" w:rsidRDefault="00573FA3" w:rsidP="00573FA3">
      <w:pPr>
        <w:bidi/>
        <w:ind w:firstLine="720"/>
        <w:jc w:val="center"/>
      </w:pPr>
      <w:r>
        <w:rPr>
          <w:rFonts w:ascii="Traditional Arabic" w:hAnsi="Traditional Arabic" w:cs="Traditional Arabic" w:hint="cs"/>
          <w:b/>
          <w:bCs/>
          <w:sz w:val="32"/>
          <w:szCs w:val="32"/>
          <w:rtl/>
        </w:rPr>
        <w:t xml:space="preserve">4/1/2013 </w:t>
      </w:r>
    </w:p>
    <w:sectPr w:rsidR="00573FA3" w:rsidRPr="00573FA3" w:rsidSect="009904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2E" w:rsidRDefault="00F0462E" w:rsidP="009904AC">
      <w:r>
        <w:separator/>
      </w:r>
    </w:p>
  </w:endnote>
  <w:endnote w:type="continuationSeparator" w:id="0">
    <w:p w:rsidR="00F0462E" w:rsidRDefault="00F0462E" w:rsidP="009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77431"/>
      <w:docPartObj>
        <w:docPartGallery w:val="Page Numbers (Bottom of Page)"/>
        <w:docPartUnique/>
      </w:docPartObj>
    </w:sdtPr>
    <w:sdtEndPr>
      <w:rPr>
        <w:noProof/>
      </w:rPr>
    </w:sdtEndPr>
    <w:sdtContent>
      <w:p w:rsidR="005F03EB" w:rsidRDefault="005F03EB">
        <w:pPr>
          <w:pStyle w:val="Footer"/>
          <w:jc w:val="center"/>
        </w:pPr>
        <w:r>
          <w:fldChar w:fldCharType="begin"/>
        </w:r>
        <w:r>
          <w:instrText xml:space="preserve"> PAGE   \* MERGEFORMAT </w:instrText>
        </w:r>
        <w:r>
          <w:fldChar w:fldCharType="separate"/>
        </w:r>
        <w:r w:rsidR="00181395">
          <w:rPr>
            <w:noProof/>
          </w:rPr>
          <w:t>1</w:t>
        </w:r>
        <w:r>
          <w:rPr>
            <w:noProof/>
          </w:rPr>
          <w:fldChar w:fldCharType="end"/>
        </w:r>
      </w:p>
    </w:sdtContent>
  </w:sdt>
  <w:p w:rsidR="009904AC" w:rsidRDefault="0099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2E" w:rsidRDefault="00F0462E" w:rsidP="009904AC">
      <w:r>
        <w:separator/>
      </w:r>
    </w:p>
  </w:footnote>
  <w:footnote w:type="continuationSeparator" w:id="0">
    <w:p w:rsidR="00F0462E" w:rsidRDefault="00F0462E" w:rsidP="0099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E5"/>
    <w:rsid w:val="00037E4C"/>
    <w:rsid w:val="001536B2"/>
    <w:rsid w:val="00171B8F"/>
    <w:rsid w:val="00181395"/>
    <w:rsid w:val="001828BE"/>
    <w:rsid w:val="001A7370"/>
    <w:rsid w:val="001F2F9F"/>
    <w:rsid w:val="00277983"/>
    <w:rsid w:val="00323CE1"/>
    <w:rsid w:val="00325BE5"/>
    <w:rsid w:val="003E2117"/>
    <w:rsid w:val="00505E55"/>
    <w:rsid w:val="00573FA3"/>
    <w:rsid w:val="00593879"/>
    <w:rsid w:val="005A7540"/>
    <w:rsid w:val="005F03EB"/>
    <w:rsid w:val="006C4EB4"/>
    <w:rsid w:val="006F4C47"/>
    <w:rsid w:val="00732CD4"/>
    <w:rsid w:val="007B2511"/>
    <w:rsid w:val="00807C46"/>
    <w:rsid w:val="00905E8E"/>
    <w:rsid w:val="009904AC"/>
    <w:rsid w:val="009D6CA0"/>
    <w:rsid w:val="009E1CB2"/>
    <w:rsid w:val="009F2D3D"/>
    <w:rsid w:val="00A44485"/>
    <w:rsid w:val="00B232DA"/>
    <w:rsid w:val="00C34AFA"/>
    <w:rsid w:val="00C51F4B"/>
    <w:rsid w:val="00C632E1"/>
    <w:rsid w:val="00CD1F29"/>
    <w:rsid w:val="00D35754"/>
    <w:rsid w:val="00D57C1E"/>
    <w:rsid w:val="00DA16C8"/>
    <w:rsid w:val="00E30363"/>
    <w:rsid w:val="00E377F2"/>
    <w:rsid w:val="00EA2412"/>
    <w:rsid w:val="00EA570D"/>
    <w:rsid w:val="00F0462E"/>
    <w:rsid w:val="00F417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325BE5"/>
  </w:style>
  <w:style w:type="character" w:styleId="Hyperlink">
    <w:name w:val="Hyperlink"/>
    <w:basedOn w:val="DefaultParagraphFont"/>
    <w:uiPriority w:val="99"/>
    <w:unhideWhenUsed/>
    <w:rsid w:val="00277983"/>
    <w:rPr>
      <w:color w:val="0000FF" w:themeColor="hyperlink"/>
      <w:u w:val="single"/>
    </w:rPr>
  </w:style>
  <w:style w:type="paragraph" w:styleId="Header">
    <w:name w:val="header"/>
    <w:basedOn w:val="Normal"/>
    <w:link w:val="HeaderChar"/>
    <w:uiPriority w:val="99"/>
    <w:unhideWhenUsed/>
    <w:rsid w:val="009904AC"/>
    <w:pPr>
      <w:tabs>
        <w:tab w:val="center" w:pos="4153"/>
        <w:tab w:val="right" w:pos="8306"/>
      </w:tabs>
    </w:pPr>
  </w:style>
  <w:style w:type="character" w:customStyle="1" w:styleId="HeaderChar">
    <w:name w:val="Header Char"/>
    <w:basedOn w:val="DefaultParagraphFont"/>
    <w:link w:val="Header"/>
    <w:uiPriority w:val="99"/>
    <w:rsid w:val="009904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04AC"/>
    <w:pPr>
      <w:tabs>
        <w:tab w:val="center" w:pos="4153"/>
        <w:tab w:val="right" w:pos="8306"/>
      </w:tabs>
    </w:pPr>
  </w:style>
  <w:style w:type="character" w:customStyle="1" w:styleId="FooterChar">
    <w:name w:val="Footer Char"/>
    <w:basedOn w:val="DefaultParagraphFont"/>
    <w:link w:val="Footer"/>
    <w:uiPriority w:val="99"/>
    <w:rsid w:val="009904A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73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big">
    <w:name w:val="edit-big"/>
    <w:basedOn w:val="DefaultParagraphFont"/>
    <w:rsid w:val="00325BE5"/>
  </w:style>
  <w:style w:type="character" w:styleId="Hyperlink">
    <w:name w:val="Hyperlink"/>
    <w:basedOn w:val="DefaultParagraphFont"/>
    <w:uiPriority w:val="99"/>
    <w:unhideWhenUsed/>
    <w:rsid w:val="00277983"/>
    <w:rPr>
      <w:color w:val="0000FF" w:themeColor="hyperlink"/>
      <w:u w:val="single"/>
    </w:rPr>
  </w:style>
  <w:style w:type="paragraph" w:styleId="Header">
    <w:name w:val="header"/>
    <w:basedOn w:val="Normal"/>
    <w:link w:val="HeaderChar"/>
    <w:uiPriority w:val="99"/>
    <w:unhideWhenUsed/>
    <w:rsid w:val="009904AC"/>
    <w:pPr>
      <w:tabs>
        <w:tab w:val="center" w:pos="4153"/>
        <w:tab w:val="right" w:pos="8306"/>
      </w:tabs>
    </w:pPr>
  </w:style>
  <w:style w:type="character" w:customStyle="1" w:styleId="HeaderChar">
    <w:name w:val="Header Char"/>
    <w:basedOn w:val="DefaultParagraphFont"/>
    <w:link w:val="Header"/>
    <w:uiPriority w:val="99"/>
    <w:rsid w:val="009904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04AC"/>
    <w:pPr>
      <w:tabs>
        <w:tab w:val="center" w:pos="4153"/>
        <w:tab w:val="right" w:pos="8306"/>
      </w:tabs>
    </w:pPr>
  </w:style>
  <w:style w:type="character" w:customStyle="1" w:styleId="FooterChar">
    <w:name w:val="Footer Char"/>
    <w:basedOn w:val="DefaultParagraphFont"/>
    <w:link w:val="Footer"/>
    <w:uiPriority w:val="99"/>
    <w:rsid w:val="009904A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7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ubaseer.bizl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Abdulmonem</dc:creator>
  <cp:lastModifiedBy>Abdulmonem</cp:lastModifiedBy>
  <cp:revision>2</cp:revision>
  <dcterms:created xsi:type="dcterms:W3CDTF">2013-01-06T08:51:00Z</dcterms:created>
  <dcterms:modified xsi:type="dcterms:W3CDTF">2013-01-06T08:51:00Z</dcterms:modified>
</cp:coreProperties>
</file>